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BF7E" w14:textId="77777777" w:rsidR="00880EFB" w:rsidRDefault="00880EFB" w:rsidP="00880EFB">
      <w:pPr>
        <w:spacing w:after="0"/>
      </w:pPr>
      <w:r>
        <w:t>Returadresse</w:t>
      </w:r>
    </w:p>
    <w:p w14:paraId="278B1745" w14:textId="77777777" w:rsidR="00880EFB" w:rsidRDefault="00880EFB" w:rsidP="00880EFB">
      <w:pPr>
        <w:spacing w:after="0"/>
      </w:pPr>
      <w:proofErr w:type="spellStart"/>
      <w:r>
        <w:t>Pb.testtest</w:t>
      </w:r>
      <w:proofErr w:type="spellEnd"/>
    </w:p>
    <w:p w14:paraId="1E088B62" w14:textId="77777777" w:rsidR="00880EFB" w:rsidRDefault="00880EFB" w:rsidP="00880EFB">
      <w:pPr>
        <w:spacing w:after="0"/>
      </w:pPr>
      <w:r>
        <w:t>0000 teststed</w:t>
      </w:r>
      <w:r>
        <w:tab/>
      </w:r>
      <w:r>
        <w:tab/>
      </w:r>
      <w:r>
        <w:tab/>
      </w:r>
      <w:r>
        <w:tab/>
      </w:r>
    </w:p>
    <w:p w14:paraId="48D7F5DC" w14:textId="77777777" w:rsidR="00880EFB" w:rsidRDefault="00880EFB" w:rsidP="00880EFB">
      <w:pPr>
        <w:spacing w:after="0"/>
      </w:pPr>
    </w:p>
    <w:p w14:paraId="1FFFC8CC" w14:textId="77777777" w:rsidR="00880EFB" w:rsidRDefault="00880EFB" w:rsidP="00880EFB">
      <w:pPr>
        <w:spacing w:after="0"/>
      </w:pPr>
    </w:p>
    <w:p w14:paraId="32C705B7" w14:textId="77777777" w:rsidR="00880EFB" w:rsidRDefault="00880EFB" w:rsidP="00880EFB">
      <w:pPr>
        <w:spacing w:after="0"/>
      </w:pPr>
      <w:r>
        <w:t>Tilsynsobjekt</w:t>
      </w:r>
      <w:r>
        <w:tab/>
      </w:r>
      <w:r>
        <w:tab/>
      </w:r>
      <w:r>
        <w:tab/>
      </w:r>
      <w:r>
        <w:tab/>
      </w:r>
      <w:r>
        <w:tab/>
      </w:r>
      <w:r>
        <w:tab/>
        <w:t>Dato</w:t>
      </w:r>
      <w:r>
        <w:tab/>
      </w:r>
      <w:r>
        <w:tab/>
      </w:r>
      <w:r>
        <w:tab/>
        <w:t>01.01.2020</w:t>
      </w:r>
    </w:p>
    <w:p w14:paraId="1832FB86" w14:textId="77777777" w:rsidR="00880EFB" w:rsidRDefault="00880EFB" w:rsidP="00880EFB">
      <w:pPr>
        <w:spacing w:after="0"/>
      </w:pPr>
      <w:r>
        <w:t>Kontaktperson</w:t>
      </w:r>
      <w:r>
        <w:tab/>
      </w:r>
      <w:r>
        <w:tab/>
      </w:r>
      <w:r>
        <w:tab/>
      </w:r>
      <w:r>
        <w:tab/>
      </w:r>
      <w:r>
        <w:tab/>
      </w:r>
      <w:r>
        <w:tab/>
        <w:t>Din ref.</w:t>
      </w:r>
      <w:r>
        <w:tab/>
      </w:r>
      <w:r>
        <w:tab/>
      </w:r>
      <w:r>
        <w:tab/>
        <w:t>00/000</w:t>
      </w:r>
    </w:p>
    <w:p w14:paraId="76E80670" w14:textId="77777777" w:rsidR="00880EFB" w:rsidRDefault="00880EFB" w:rsidP="00880EFB">
      <w:pPr>
        <w:spacing w:after="0"/>
      </w:pPr>
      <w:r>
        <w:t>Adresse</w:t>
      </w:r>
      <w:r>
        <w:tab/>
      </w:r>
      <w:r>
        <w:tab/>
      </w:r>
      <w:r>
        <w:tab/>
      </w:r>
      <w:r>
        <w:tab/>
      </w:r>
      <w:r>
        <w:tab/>
      </w:r>
      <w:r>
        <w:tab/>
        <w:t>Vår ref.</w:t>
      </w:r>
      <w:r>
        <w:tab/>
      </w:r>
      <w:r>
        <w:tab/>
      </w:r>
      <w:r>
        <w:tab/>
        <w:t>2020/0000</w:t>
      </w:r>
    </w:p>
    <w:p w14:paraId="3E4BF0D2" w14:textId="081274B4" w:rsidR="00880EFB" w:rsidRDefault="00880EFB" w:rsidP="00880EFB">
      <w:pPr>
        <w:spacing w:after="0"/>
      </w:pPr>
      <w:r>
        <w:t>0000 teststed</w:t>
      </w:r>
      <w:r>
        <w:tab/>
      </w:r>
      <w:r>
        <w:tab/>
      </w:r>
      <w:r>
        <w:tab/>
      </w:r>
      <w:r>
        <w:tab/>
      </w:r>
      <w:r>
        <w:tab/>
      </w:r>
      <w:r>
        <w:tab/>
        <w:t xml:space="preserve">Saksbehandler </w:t>
      </w:r>
      <w:r>
        <w:tab/>
      </w:r>
      <w:r>
        <w:tab/>
      </w:r>
      <w:bookmarkStart w:id="0" w:name="_GoBack"/>
      <w:bookmarkEnd w:id="0"/>
    </w:p>
    <w:p w14:paraId="02628521" w14:textId="77777777" w:rsidR="00880EFB" w:rsidRDefault="00880EFB" w:rsidP="00880EFB">
      <w:pPr>
        <w:spacing w:after="0"/>
      </w:pPr>
    </w:p>
    <w:p w14:paraId="1899F87D" w14:textId="77777777" w:rsidR="00880EFB" w:rsidRDefault="00880EFB" w:rsidP="00880EFB">
      <w:pPr>
        <w:spacing w:after="0"/>
      </w:pPr>
    </w:p>
    <w:p w14:paraId="65DEA169" w14:textId="77777777" w:rsidR="00880EFB" w:rsidRDefault="00A82623" w:rsidP="00880EFB">
      <w:pPr>
        <w:spacing w:after="0"/>
        <w:rPr>
          <w:sz w:val="32"/>
          <w:szCs w:val="32"/>
        </w:rPr>
      </w:pPr>
      <w:r>
        <w:rPr>
          <w:sz w:val="32"/>
          <w:szCs w:val="32"/>
        </w:rPr>
        <w:t>Tilsynsrapport</w:t>
      </w:r>
      <w:r w:rsidR="00B969B5">
        <w:rPr>
          <w:sz w:val="32"/>
          <w:szCs w:val="32"/>
        </w:rPr>
        <w:t>, antall avvik</w:t>
      </w:r>
      <w:r>
        <w:rPr>
          <w:sz w:val="32"/>
          <w:szCs w:val="32"/>
        </w:rPr>
        <w:t xml:space="preserve"> [</w:t>
      </w:r>
      <w:r w:rsidR="00880EFB" w:rsidRPr="00880EFB">
        <w:rPr>
          <w:sz w:val="32"/>
          <w:szCs w:val="32"/>
        </w:rPr>
        <w:t>og varsel om pålegg]</w:t>
      </w:r>
      <w:r w:rsidR="00AD7564">
        <w:rPr>
          <w:sz w:val="32"/>
          <w:szCs w:val="32"/>
        </w:rPr>
        <w:t xml:space="preserve"> </w:t>
      </w:r>
    </w:p>
    <w:p w14:paraId="28E32D5C" w14:textId="77777777" w:rsidR="00B969B5" w:rsidRPr="000E6A93" w:rsidRDefault="00B969B5" w:rsidP="00880EFB">
      <w:pPr>
        <w:spacing w:after="0"/>
        <w:rPr>
          <w:i/>
        </w:rPr>
      </w:pPr>
      <w:r w:rsidRPr="000E6A93">
        <w:rPr>
          <w:i/>
        </w:rPr>
        <w:t xml:space="preserve">Eks: Tilsynsrapport for </w:t>
      </w:r>
      <w:proofErr w:type="spellStart"/>
      <w:r w:rsidRPr="000E6A93">
        <w:rPr>
          <w:i/>
        </w:rPr>
        <w:t>fyrstikkfrabrikken</w:t>
      </w:r>
      <w:proofErr w:type="spellEnd"/>
      <w:r w:rsidRPr="000E6A93">
        <w:rPr>
          <w:i/>
        </w:rPr>
        <w:t xml:space="preserve"> AS med 2 avvik. </w:t>
      </w:r>
      <w:r w:rsidR="000E6A93" w:rsidRPr="000E6A93">
        <w:rPr>
          <w:i/>
        </w:rPr>
        <w:t>Varsel om pålegg.</w:t>
      </w:r>
    </w:p>
    <w:p w14:paraId="2E4FF1B3" w14:textId="77777777" w:rsidR="00880EFB" w:rsidRDefault="00880EFB" w:rsidP="00880EFB">
      <w:pPr>
        <w:spacing w:after="0"/>
      </w:pPr>
    </w:p>
    <w:p w14:paraId="4BF81A3F" w14:textId="77777777" w:rsidR="00880EFB" w:rsidRPr="0055640D" w:rsidRDefault="001E1F7B" w:rsidP="00880EFB">
      <w:pPr>
        <w:spacing w:after="0"/>
        <w:rPr>
          <w:i/>
        </w:rPr>
      </w:pPr>
      <w:r>
        <w:t>{</w:t>
      </w:r>
      <w:r w:rsidR="00880EFB">
        <w:t>Vi takker for godt s</w:t>
      </w:r>
      <w:r w:rsidR="00A82623">
        <w:t>a</w:t>
      </w:r>
      <w:r w:rsidR="00880EFB">
        <w:t>marbeid i forbindelse med tilsynet.</w:t>
      </w:r>
      <w:r>
        <w:t>}</w:t>
      </w:r>
      <w:r w:rsidR="00880EFB">
        <w:t xml:space="preserve"> Tilsynets hovedfokus var </w:t>
      </w:r>
      <w:r w:rsidR="0084689D">
        <w:t>[</w:t>
      </w:r>
      <w:r w:rsidR="00880EFB" w:rsidRPr="0055640D">
        <w:rPr>
          <w:i/>
        </w:rPr>
        <w:t xml:space="preserve">eiers kontroll og vedlikeholdsrutiner for branntekniske installasjoner. Blant annet brannalarmanlegg og </w:t>
      </w:r>
      <w:r w:rsidR="0055640D" w:rsidRPr="0055640D">
        <w:rPr>
          <w:i/>
        </w:rPr>
        <w:t>sprinkleranlegg</w:t>
      </w:r>
      <w:r w:rsidR="00880EFB" w:rsidRPr="0055640D">
        <w:rPr>
          <w:i/>
        </w:rPr>
        <w:t>.</w:t>
      </w:r>
      <w:r w:rsidR="00AD7564">
        <w:rPr>
          <w:i/>
        </w:rPr>
        <w:t xml:space="preserve"> </w:t>
      </w:r>
      <w:r w:rsidR="000D5257">
        <w:rPr>
          <w:i/>
        </w:rPr>
        <w:t>]</w:t>
      </w:r>
    </w:p>
    <w:p w14:paraId="0813C1E6" w14:textId="77777777" w:rsidR="00880EFB" w:rsidRDefault="00880EFB" w:rsidP="00880EFB">
      <w:pPr>
        <w:spacing w:after="0"/>
      </w:pPr>
    </w:p>
    <w:p w14:paraId="79025451" w14:textId="77777777" w:rsidR="00B969B5" w:rsidRPr="00A86C48" w:rsidRDefault="00B969B5" w:rsidP="00B969B5">
      <w:pPr>
        <w:spacing w:after="0"/>
        <w:rPr>
          <w:b/>
        </w:rPr>
      </w:pPr>
      <w:r w:rsidRPr="00A86C48">
        <w:rPr>
          <w:b/>
        </w:rPr>
        <w:t xml:space="preserve">Hva </w:t>
      </w:r>
      <w:r w:rsidR="000D5257">
        <w:rPr>
          <w:b/>
        </w:rPr>
        <w:t>må dere</w:t>
      </w:r>
      <w:r>
        <w:rPr>
          <w:b/>
        </w:rPr>
        <w:t xml:space="preserve"> gjøre nå</w:t>
      </w:r>
      <w:r w:rsidRPr="00A86C48">
        <w:rPr>
          <w:b/>
        </w:rPr>
        <w:t>?</w:t>
      </w:r>
    </w:p>
    <w:p w14:paraId="6969975E" w14:textId="77777777" w:rsidR="00B969B5" w:rsidRDefault="00B969B5" w:rsidP="00B969B5">
      <w:pPr>
        <w:spacing w:after="0"/>
      </w:pPr>
    </w:p>
    <w:p w14:paraId="12E0D960" w14:textId="77777777" w:rsidR="00B969B5" w:rsidRPr="00DE20D3" w:rsidRDefault="00B969B5" w:rsidP="00B969B5">
      <w:pPr>
        <w:spacing w:after="0"/>
        <w:rPr>
          <w:u w:val="single"/>
        </w:rPr>
      </w:pPr>
      <w:r w:rsidRPr="00DE20D3">
        <w:rPr>
          <w:u w:val="single"/>
        </w:rPr>
        <w:t>Ved avvik:</w:t>
      </w:r>
    </w:p>
    <w:p w14:paraId="570004C0" w14:textId="448B9F6D" w:rsidR="00B969B5" w:rsidRPr="008D26D0" w:rsidRDefault="00B969B5" w:rsidP="00B969B5">
      <w:pPr>
        <w:spacing w:after="0"/>
        <w:rPr>
          <w:i/>
        </w:rPr>
      </w:pPr>
      <w:r w:rsidRPr="008D26D0">
        <w:rPr>
          <w:i/>
        </w:rPr>
        <w:t>Du må innen frist(</w:t>
      </w:r>
      <w:proofErr w:type="spellStart"/>
      <w:r w:rsidRPr="008D26D0">
        <w:rPr>
          <w:i/>
        </w:rPr>
        <w:t>xx.xx.xxxx</w:t>
      </w:r>
      <w:proofErr w:type="spellEnd"/>
      <w:r w:rsidRPr="008D26D0">
        <w:rPr>
          <w:i/>
        </w:rPr>
        <w:t>) sende en</w:t>
      </w:r>
      <w:r w:rsidR="00F61801">
        <w:rPr>
          <w:i/>
        </w:rPr>
        <w:t xml:space="preserve"> skriftlig</w:t>
      </w:r>
      <w:r w:rsidRPr="008D26D0">
        <w:rPr>
          <w:i/>
        </w:rPr>
        <w:t xml:space="preserve"> tilbakemelding for hvordan avvikene som er beskrevet i denne tilsynsrapporten skal lukkes. Du skal i tillegg oversende dokumentasjon når avvikene er </w:t>
      </w:r>
      <w:r w:rsidR="00D51C12">
        <w:rPr>
          <w:i/>
        </w:rPr>
        <w:t>lukket</w:t>
      </w:r>
      <w:r w:rsidR="00F61801">
        <w:rPr>
          <w:i/>
        </w:rPr>
        <w:t xml:space="preserve">, innen de fastsatte fristene, jf. </w:t>
      </w:r>
      <w:r w:rsidR="00E71D92">
        <w:rPr>
          <w:i/>
        </w:rPr>
        <w:t xml:space="preserve">brann- og eksplosjonsvernloven </w:t>
      </w:r>
      <w:r w:rsidR="00F61801">
        <w:rPr>
          <w:i/>
        </w:rPr>
        <w:t>§ 33 første ledd om opplysningsplikten.</w:t>
      </w:r>
    </w:p>
    <w:p w14:paraId="36C32187" w14:textId="77777777" w:rsidR="008D26D0" w:rsidRPr="008D26D0" w:rsidRDefault="008D26D0" w:rsidP="00B969B5">
      <w:pPr>
        <w:spacing w:after="0"/>
        <w:rPr>
          <w:i/>
        </w:rPr>
      </w:pPr>
    </w:p>
    <w:p w14:paraId="76EA0178" w14:textId="77777777" w:rsidR="008D26D0" w:rsidRPr="008D26D0" w:rsidRDefault="008D26D0" w:rsidP="00B969B5">
      <w:pPr>
        <w:spacing w:after="0"/>
        <w:rPr>
          <w:i/>
        </w:rPr>
      </w:pPr>
      <w:r w:rsidRPr="008D26D0">
        <w:rPr>
          <w:i/>
        </w:rPr>
        <w:t xml:space="preserve">Evt. </w:t>
      </w:r>
    </w:p>
    <w:p w14:paraId="0A475919" w14:textId="3B6FEB2B" w:rsidR="00B969B5" w:rsidRDefault="008D26D0" w:rsidP="00B969B5">
      <w:pPr>
        <w:spacing w:after="0"/>
        <w:rPr>
          <w:i/>
        </w:rPr>
      </w:pPr>
      <w:r w:rsidRPr="008D26D0">
        <w:rPr>
          <w:i/>
        </w:rPr>
        <w:t>[Brann- og redningsvesenet] vil komme på ny befaring</w:t>
      </w:r>
      <w:r w:rsidR="00E71D92">
        <w:rPr>
          <w:i/>
        </w:rPr>
        <w:t xml:space="preserve"> den </w:t>
      </w:r>
      <w:proofErr w:type="spellStart"/>
      <w:r w:rsidR="00E71D92">
        <w:rPr>
          <w:i/>
        </w:rPr>
        <w:t>xx.xx.xxxx</w:t>
      </w:r>
      <w:proofErr w:type="spellEnd"/>
      <w:r w:rsidRPr="008D26D0">
        <w:rPr>
          <w:i/>
        </w:rPr>
        <w:t xml:space="preserve"> for å verifisere at avvikene er lukket. Dersom avvikene ikke er lukket vil du få pålegg om lukking av avvikene</w:t>
      </w:r>
      <w:r w:rsidR="001E1F7B">
        <w:rPr>
          <w:i/>
        </w:rPr>
        <w:t>.</w:t>
      </w:r>
    </w:p>
    <w:p w14:paraId="6E31DB56" w14:textId="77777777" w:rsidR="001E1F7B" w:rsidRDefault="001E1F7B" w:rsidP="00B969B5">
      <w:pPr>
        <w:spacing w:after="0"/>
      </w:pPr>
    </w:p>
    <w:p w14:paraId="09B8687C" w14:textId="77777777" w:rsidR="00F61801" w:rsidRDefault="001E1F7B" w:rsidP="00F61801">
      <w:pPr>
        <w:rPr>
          <w:rFonts w:cstheme="minorHAnsi"/>
          <w:sz w:val="24"/>
          <w:szCs w:val="24"/>
        </w:rPr>
      </w:pPr>
      <w:r w:rsidRPr="001E1F7B">
        <w:rPr>
          <w:i/>
        </w:rPr>
        <w:t xml:space="preserve">Rapporten er å anse som et forhåndsvarsel om pålegg/vedtak jf. forvaltningsloven § 16. En eventuell uttalelse om avvikene i rapporten må sendes oss snarest og senest innen to uker etter at rapporten er mottatt. </w:t>
      </w:r>
      <w:r w:rsidR="00F61801" w:rsidRPr="00F61801">
        <w:rPr>
          <w:i/>
        </w:rPr>
        <w:t>Dersom vi ikke mottar en redegjørelse innen fristen for hvordan avvik er rettet, vil vi vurdere pålegg om retting av avvik, jf. brann- og eksplosjonsvernloven § 37.</w:t>
      </w:r>
    </w:p>
    <w:p w14:paraId="028D0271" w14:textId="77777777" w:rsidR="00B969B5" w:rsidRDefault="00B969B5" w:rsidP="00B969B5">
      <w:pPr>
        <w:spacing w:after="0"/>
      </w:pPr>
    </w:p>
    <w:p w14:paraId="76A34EA9" w14:textId="77777777" w:rsidR="00B969B5" w:rsidRPr="00DE20D3" w:rsidRDefault="00B969B5" w:rsidP="00B969B5">
      <w:pPr>
        <w:spacing w:after="0"/>
        <w:rPr>
          <w:u w:val="single"/>
        </w:rPr>
      </w:pPr>
      <w:r w:rsidRPr="00DE20D3">
        <w:rPr>
          <w:u w:val="single"/>
        </w:rPr>
        <w:t>Ingen registrerte avvik:</w:t>
      </w:r>
    </w:p>
    <w:p w14:paraId="720DB0A4" w14:textId="6F98776A" w:rsidR="00B969B5" w:rsidRDefault="00B969B5" w:rsidP="00B969B5">
      <w:pPr>
        <w:spacing w:after="0"/>
      </w:pPr>
      <w:r>
        <w:t>Du trenger ikke sende tilbakemelding til brann</w:t>
      </w:r>
      <w:r w:rsidR="00E71D92">
        <w:t>- og rednings</w:t>
      </w:r>
      <w:r>
        <w:t xml:space="preserve">vesenet. </w:t>
      </w:r>
      <w:r w:rsidR="00E71D92">
        <w:t>T</w:t>
      </w:r>
      <w:r>
        <w:t>ilsyn anses herved som avsluttet.</w:t>
      </w:r>
    </w:p>
    <w:p w14:paraId="123E6F1A" w14:textId="77777777" w:rsidR="00B969B5" w:rsidRDefault="00B969B5" w:rsidP="00880EFB">
      <w:pPr>
        <w:spacing w:after="0"/>
      </w:pPr>
    </w:p>
    <w:p w14:paraId="0039051A" w14:textId="77777777" w:rsidR="00880EFB" w:rsidRDefault="00880EFB" w:rsidP="00880EFB">
      <w:pPr>
        <w:spacing w:after="0"/>
      </w:pPr>
      <w:proofErr w:type="gramStart"/>
      <w:r>
        <w:t>Tilsynsdato:</w:t>
      </w:r>
      <w:r>
        <w:tab/>
      </w:r>
      <w:proofErr w:type="gramEnd"/>
      <w:r>
        <w:tab/>
        <w:t>01.01.2020</w:t>
      </w:r>
    </w:p>
    <w:p w14:paraId="268562F4" w14:textId="77777777" w:rsidR="00880EFB" w:rsidRDefault="00880EFB" w:rsidP="00880EFB">
      <w:pPr>
        <w:spacing w:after="0"/>
      </w:pPr>
      <w:r>
        <w:t>Fra tilsynsobjekt</w:t>
      </w:r>
      <w:r>
        <w:tab/>
        <w:t xml:space="preserve">Eier </w:t>
      </w:r>
      <w:proofErr w:type="spellStart"/>
      <w:r>
        <w:t>Eiersen</w:t>
      </w:r>
      <w:proofErr w:type="spellEnd"/>
    </w:p>
    <w:p w14:paraId="6632006F" w14:textId="77777777" w:rsidR="00880EFB" w:rsidRDefault="00880EFB" w:rsidP="00880EFB">
      <w:pPr>
        <w:spacing w:after="0"/>
      </w:pPr>
      <w:r>
        <w:tab/>
      </w:r>
      <w:r>
        <w:tab/>
      </w:r>
      <w:r>
        <w:tab/>
        <w:t>Virksom Het</w:t>
      </w:r>
    </w:p>
    <w:p w14:paraId="274789BA" w14:textId="77777777" w:rsidR="00880EFB" w:rsidRDefault="0084689D" w:rsidP="00880EFB">
      <w:pPr>
        <w:spacing w:after="0"/>
      </w:pPr>
      <w:r>
        <w:tab/>
      </w:r>
      <w:r>
        <w:tab/>
      </w:r>
      <w:r>
        <w:tab/>
        <w:t>HMS ansvarlig</w:t>
      </w:r>
    </w:p>
    <w:p w14:paraId="7E7B7185" w14:textId="77777777" w:rsidR="00880EFB" w:rsidRDefault="00880EFB" w:rsidP="00880EFB">
      <w:pPr>
        <w:spacing w:after="0"/>
      </w:pPr>
    </w:p>
    <w:p w14:paraId="60BEEA0F" w14:textId="77777777" w:rsidR="00880EFB" w:rsidRDefault="00880EFB" w:rsidP="00880EFB">
      <w:pPr>
        <w:spacing w:after="0"/>
      </w:pPr>
      <w:r>
        <w:t>Fra Brannvesenet</w:t>
      </w:r>
      <w:r>
        <w:tab/>
        <w:t>Tilsynsfører Kåre Kontroll</w:t>
      </w:r>
    </w:p>
    <w:p w14:paraId="17262D46" w14:textId="77777777" w:rsidR="00880EFB" w:rsidRDefault="00880EFB" w:rsidP="00880EFB">
      <w:pPr>
        <w:spacing w:after="0"/>
      </w:pPr>
      <w:r>
        <w:tab/>
      </w:r>
      <w:r>
        <w:tab/>
      </w:r>
      <w:r>
        <w:tab/>
        <w:t>Branningeniør Fyr OG</w:t>
      </w:r>
      <w:r w:rsidR="0084689D">
        <w:t xml:space="preserve"> </w:t>
      </w:r>
      <w:r>
        <w:t>flamme</w:t>
      </w:r>
    </w:p>
    <w:p w14:paraId="2EA39885" w14:textId="77777777" w:rsidR="00880EFB" w:rsidRDefault="00880EFB" w:rsidP="00880EFB">
      <w:pPr>
        <w:spacing w:after="0"/>
      </w:pPr>
    </w:p>
    <w:p w14:paraId="551EE1BC" w14:textId="77777777" w:rsidR="008D26D0" w:rsidRDefault="008D26D0" w:rsidP="00880EFB">
      <w:pPr>
        <w:spacing w:after="0"/>
        <w:rPr>
          <w:b/>
        </w:rPr>
      </w:pPr>
    </w:p>
    <w:p w14:paraId="1CC6C4B6" w14:textId="77777777" w:rsidR="00B969B5" w:rsidRDefault="00B969B5" w:rsidP="00880EFB">
      <w:pPr>
        <w:spacing w:after="0"/>
      </w:pPr>
    </w:p>
    <w:p w14:paraId="107544AD" w14:textId="77777777" w:rsidR="00AE1474" w:rsidRPr="00AE1474" w:rsidRDefault="00AE1474" w:rsidP="00AE1474">
      <w:pPr>
        <w:spacing w:after="0"/>
        <w:rPr>
          <w:b/>
        </w:rPr>
      </w:pPr>
      <w:r w:rsidRPr="00880EFB">
        <w:rPr>
          <w:b/>
        </w:rPr>
        <w:t>Positive funn fra tilsynsbesøket</w:t>
      </w:r>
    </w:p>
    <w:p w14:paraId="7DD84A0E" w14:textId="6D05CB25" w:rsidR="00AE1474" w:rsidRDefault="00AE1474" w:rsidP="00AE1474">
      <w:pPr>
        <w:spacing w:after="0"/>
      </w:pPr>
      <w:r>
        <w:t xml:space="preserve">Her kan </w:t>
      </w:r>
      <w:r w:rsidR="00E71D92">
        <w:t>du</w:t>
      </w:r>
      <w:r>
        <w:t xml:space="preserve"> skrive inn ting som var positivt ved tilsynet. Dette er en fin måte å gi tilsynsobjekt</w:t>
      </w:r>
      <w:r w:rsidR="00B969B5">
        <w:t>et</w:t>
      </w:r>
      <w:r>
        <w:t xml:space="preserve"> god</w:t>
      </w:r>
      <w:r w:rsidR="00B969B5">
        <w:t>e</w:t>
      </w:r>
      <w:r>
        <w:t xml:space="preserve"> tilbakemelding</w:t>
      </w:r>
      <w:r w:rsidR="00B969B5">
        <w:t>er</w:t>
      </w:r>
      <w:r>
        <w:t xml:space="preserve"> </w:t>
      </w:r>
      <w:r w:rsidR="00802860">
        <w:t>og bidrar til å m</w:t>
      </w:r>
      <w:r w:rsidR="00B969B5">
        <w:t>otiverer til fortsatt fokus på brannsikkerhet.</w:t>
      </w:r>
    </w:p>
    <w:p w14:paraId="6D9DF78A" w14:textId="77777777" w:rsidR="00AE1474" w:rsidRDefault="00AE1474">
      <w:pPr>
        <w:spacing w:after="0"/>
        <w:rPr>
          <w:b/>
          <w:sz w:val="24"/>
        </w:rPr>
      </w:pPr>
    </w:p>
    <w:p w14:paraId="602E5E18" w14:textId="77777777" w:rsidR="000E19BA" w:rsidRDefault="000E19BA" w:rsidP="00880EFB">
      <w:pPr>
        <w:spacing w:after="0"/>
        <w:rPr>
          <w:b/>
        </w:rPr>
      </w:pPr>
      <w:r w:rsidRPr="0084689D">
        <w:rPr>
          <w:b/>
        </w:rPr>
        <w:t xml:space="preserve">Avvik </w:t>
      </w:r>
      <w:r w:rsidR="00EB0F6A" w:rsidRPr="0084689D">
        <w:rPr>
          <w:b/>
        </w:rPr>
        <w:t>[og varsel om pålegg]</w:t>
      </w:r>
    </w:p>
    <w:p w14:paraId="6DDCAD63" w14:textId="48C29CCA" w:rsidR="008662BF" w:rsidRPr="008662BF" w:rsidRDefault="008662BF" w:rsidP="00880EFB">
      <w:pPr>
        <w:spacing w:after="0"/>
      </w:pPr>
      <w:r w:rsidRPr="008662BF">
        <w:t>Avvik er brudd på krav gitt i lov eller forskrift. Avvik skal alltid lukkes. For å sikre at avvik lukkes</w:t>
      </w:r>
      <w:r w:rsidR="00E71D92">
        <w:t>,</w:t>
      </w:r>
      <w:r w:rsidRPr="008662BF">
        <w:t xml:space="preserve"> varsler vi samtidig pålegg. Hjemmel for pålegget </w:t>
      </w:r>
      <w:r w:rsidR="00E71D92">
        <w:t>er</w:t>
      </w:r>
      <w:r w:rsidRPr="008662BF">
        <w:t xml:space="preserve"> brann- og eksplosjonsvernloven § 37 første ledd.</w:t>
      </w:r>
      <w:r w:rsidR="00DD4139">
        <w:t xml:space="preserve"> (</w:t>
      </w:r>
      <w:proofErr w:type="gramStart"/>
      <w:r w:rsidR="00316F9E">
        <w:t>evt.</w:t>
      </w:r>
      <w:proofErr w:type="gramEnd"/>
      <w:r w:rsidR="00316F9E">
        <w:t xml:space="preserve"> </w:t>
      </w:r>
      <w:r w:rsidR="00DD4139">
        <w:t>Og dere varsles med grunnlag i forvaltningslovens §16)</w:t>
      </w:r>
    </w:p>
    <w:p w14:paraId="45F493AB" w14:textId="77777777" w:rsidR="0084689D" w:rsidRDefault="0084689D" w:rsidP="00880EFB">
      <w:pPr>
        <w:spacing w:after="0"/>
        <w:rPr>
          <w:i/>
        </w:rPr>
      </w:pPr>
    </w:p>
    <w:p w14:paraId="52D1E5C1" w14:textId="77777777" w:rsidR="005A48A6" w:rsidRDefault="005A48A6" w:rsidP="00880EFB">
      <w:pPr>
        <w:spacing w:after="0"/>
      </w:pPr>
    </w:p>
    <w:tbl>
      <w:tblPr>
        <w:tblStyle w:val="Tabellrutenett"/>
        <w:tblW w:w="0" w:type="auto"/>
        <w:tblLook w:val="04A0" w:firstRow="1" w:lastRow="0" w:firstColumn="1" w:lastColumn="0" w:noHBand="0" w:noVBand="1"/>
      </w:tblPr>
      <w:tblGrid>
        <w:gridCol w:w="1271"/>
        <w:gridCol w:w="7791"/>
      </w:tblGrid>
      <w:tr w:rsidR="00415D46" w:rsidRPr="00415D46" w14:paraId="0125C927" w14:textId="77777777" w:rsidTr="001847D4">
        <w:tc>
          <w:tcPr>
            <w:tcW w:w="9062" w:type="dxa"/>
            <w:gridSpan w:val="2"/>
          </w:tcPr>
          <w:p w14:paraId="596806C3" w14:textId="77777777" w:rsidR="00415D46" w:rsidRDefault="00415D46" w:rsidP="002903ED">
            <w:pPr>
              <w:rPr>
                <w:b/>
              </w:rPr>
            </w:pPr>
            <w:r w:rsidRPr="00415D46">
              <w:rPr>
                <w:b/>
              </w:rPr>
              <w:t>Avvik 1:</w:t>
            </w:r>
          </w:p>
          <w:p w14:paraId="06D84507" w14:textId="2E5281DD" w:rsidR="00415D46" w:rsidRDefault="00415D46" w:rsidP="002903ED">
            <w:pPr>
              <w:rPr>
                <w:b/>
                <w:i/>
              </w:rPr>
            </w:pPr>
            <w:r w:rsidRPr="00415D46">
              <w:rPr>
                <w:b/>
                <w:i/>
              </w:rPr>
              <w:t>Bruk negativ gjengivelse av lov</w:t>
            </w:r>
            <w:r w:rsidR="00E71D92">
              <w:rPr>
                <w:b/>
                <w:i/>
              </w:rPr>
              <w:t>-</w:t>
            </w:r>
            <w:r w:rsidRPr="00415D46">
              <w:rPr>
                <w:b/>
                <w:i/>
              </w:rPr>
              <w:t xml:space="preserve">  eller forskriftstekst. </w:t>
            </w:r>
          </w:p>
          <w:p w14:paraId="31DCDD62" w14:textId="77777777" w:rsidR="00415D46" w:rsidRPr="00415D46" w:rsidRDefault="00415D46" w:rsidP="002903ED">
            <w:pPr>
              <w:rPr>
                <w:b/>
              </w:rPr>
            </w:pPr>
            <w:r w:rsidRPr="00415D46">
              <w:rPr>
                <w:b/>
                <w:i/>
              </w:rPr>
              <w:t>[Manglende kontroll av brannalarmanlegg]</w:t>
            </w:r>
          </w:p>
        </w:tc>
      </w:tr>
      <w:tr w:rsidR="00EB0F6A" w14:paraId="7B6A495E" w14:textId="77777777" w:rsidTr="001847D4">
        <w:tc>
          <w:tcPr>
            <w:tcW w:w="1271" w:type="dxa"/>
          </w:tcPr>
          <w:p w14:paraId="21A29AC3" w14:textId="77777777" w:rsidR="00EB0F6A" w:rsidRPr="00A82623" w:rsidRDefault="00EB0F6A" w:rsidP="00EB0F6A">
            <w:pPr>
              <w:rPr>
                <w:b/>
              </w:rPr>
            </w:pPr>
            <w:r w:rsidRPr="00A82623">
              <w:rPr>
                <w:b/>
              </w:rPr>
              <w:t>Funn</w:t>
            </w:r>
          </w:p>
        </w:tc>
        <w:tc>
          <w:tcPr>
            <w:tcW w:w="7791" w:type="dxa"/>
          </w:tcPr>
          <w:p w14:paraId="7617EA27" w14:textId="77777777" w:rsidR="0049168E" w:rsidRDefault="0049168E" w:rsidP="0049168E">
            <w:pPr>
              <w:rPr>
                <w:i/>
              </w:rPr>
            </w:pPr>
            <w:r>
              <w:rPr>
                <w:i/>
              </w:rPr>
              <w:t xml:space="preserve">Her må </w:t>
            </w:r>
            <w:r w:rsidR="00415D46">
              <w:rPr>
                <w:i/>
              </w:rPr>
              <w:t>funn beskrives.</w:t>
            </w:r>
          </w:p>
          <w:p w14:paraId="0E7ED22B" w14:textId="77777777" w:rsidR="0049168E" w:rsidRDefault="0049168E" w:rsidP="0049168E">
            <w:pPr>
              <w:rPr>
                <w:i/>
              </w:rPr>
            </w:pPr>
          </w:p>
          <w:p w14:paraId="32517E62" w14:textId="1E83FE61" w:rsidR="00EB0F6A" w:rsidRPr="00DE20D3" w:rsidRDefault="0049168E" w:rsidP="00E43428">
            <w:pPr>
              <w:rPr>
                <w:i/>
              </w:rPr>
            </w:pPr>
            <w:r>
              <w:rPr>
                <w:i/>
              </w:rPr>
              <w:t xml:space="preserve">[Eier kunne ikke fremlegge dokumentasjon på kontroll </w:t>
            </w:r>
            <w:r w:rsidR="009E35FD">
              <w:rPr>
                <w:i/>
              </w:rPr>
              <w:t xml:space="preserve">og vedlikehold </w:t>
            </w:r>
            <w:r>
              <w:rPr>
                <w:i/>
              </w:rPr>
              <w:t>av brannalarmanlegg]</w:t>
            </w:r>
            <w:r w:rsidR="00EB0F6A" w:rsidRPr="00DE20D3">
              <w:rPr>
                <w:i/>
              </w:rPr>
              <w:t xml:space="preserve"> </w:t>
            </w:r>
          </w:p>
        </w:tc>
      </w:tr>
      <w:tr w:rsidR="00EB0F6A" w14:paraId="7BDDA165" w14:textId="77777777" w:rsidTr="001847D4">
        <w:tc>
          <w:tcPr>
            <w:tcW w:w="1271" w:type="dxa"/>
          </w:tcPr>
          <w:p w14:paraId="378D9E33" w14:textId="77777777" w:rsidR="00EB0F6A" w:rsidRPr="00A82623" w:rsidRDefault="00E7046C" w:rsidP="00EB0F6A">
            <w:pPr>
              <w:rPr>
                <w:b/>
              </w:rPr>
            </w:pPr>
            <w:proofErr w:type="gramStart"/>
            <w:r>
              <w:rPr>
                <w:b/>
              </w:rPr>
              <w:t xml:space="preserve">Hvordan </w:t>
            </w:r>
            <w:r w:rsidR="006E2958">
              <w:rPr>
                <w:b/>
              </w:rPr>
              <w:t xml:space="preserve"> kan</w:t>
            </w:r>
            <w:proofErr w:type="gramEnd"/>
            <w:r w:rsidR="006E2958">
              <w:rPr>
                <w:b/>
              </w:rPr>
              <w:t xml:space="preserve"> dere </w:t>
            </w:r>
            <w:r>
              <w:rPr>
                <w:b/>
              </w:rPr>
              <w:t>lukke a</w:t>
            </w:r>
            <w:r w:rsidR="00EB0F6A" w:rsidRPr="00A82623">
              <w:rPr>
                <w:b/>
              </w:rPr>
              <w:t>vviket?</w:t>
            </w:r>
          </w:p>
        </w:tc>
        <w:tc>
          <w:tcPr>
            <w:tcW w:w="7791" w:type="dxa"/>
          </w:tcPr>
          <w:p w14:paraId="4EFAD887" w14:textId="77777777" w:rsidR="0049168E" w:rsidRDefault="0049168E" w:rsidP="00EB0F6A">
            <w:pPr>
              <w:rPr>
                <w:i/>
              </w:rPr>
            </w:pPr>
            <w:r>
              <w:rPr>
                <w:i/>
              </w:rPr>
              <w:t>Beskriv for tilsynsobjektet hvordan de kan lukke avviket. Husk klart språk</w:t>
            </w:r>
            <w:r w:rsidR="00E71D92">
              <w:rPr>
                <w:i/>
              </w:rPr>
              <w:t>.</w:t>
            </w:r>
          </w:p>
          <w:p w14:paraId="08519042" w14:textId="77777777" w:rsidR="0049168E" w:rsidRDefault="0049168E" w:rsidP="00EB0F6A">
            <w:pPr>
              <w:rPr>
                <w:i/>
              </w:rPr>
            </w:pPr>
          </w:p>
          <w:p w14:paraId="3C17E5F4" w14:textId="287709A2" w:rsidR="00EB0F6A" w:rsidRPr="00DE20D3" w:rsidRDefault="0049168E" w:rsidP="00D51C12">
            <w:pPr>
              <w:rPr>
                <w:i/>
              </w:rPr>
            </w:pPr>
            <w:r>
              <w:rPr>
                <w:i/>
              </w:rPr>
              <w:t>[</w:t>
            </w:r>
            <w:r w:rsidR="00EB0F6A" w:rsidRPr="00DE20D3">
              <w:rPr>
                <w:i/>
              </w:rPr>
              <w:t>Eier må sørge for at brannalarmanlegget oppfyller kravene</w:t>
            </w:r>
            <w:r w:rsidR="009E35FD">
              <w:rPr>
                <w:i/>
              </w:rPr>
              <w:t xml:space="preserve"> til brannsikkerhet</w:t>
            </w:r>
            <w:r w:rsidR="00EB0F6A" w:rsidRPr="00DE20D3">
              <w:rPr>
                <w:i/>
              </w:rPr>
              <w:t xml:space="preserve"> som gj</w:t>
            </w:r>
            <w:r w:rsidR="00E71D92">
              <w:rPr>
                <w:i/>
              </w:rPr>
              <w:t>elder</w:t>
            </w:r>
            <w:r w:rsidR="00EB0F6A" w:rsidRPr="00DE20D3">
              <w:rPr>
                <w:i/>
              </w:rPr>
              <w:t xml:space="preserve"> for byggverket. Dette kan Eier fremskaffe ved å dokumenter</w:t>
            </w:r>
            <w:r w:rsidR="00E71D92">
              <w:rPr>
                <w:i/>
              </w:rPr>
              <w:t>e</w:t>
            </w:r>
            <w:r w:rsidR="00EB0F6A" w:rsidRPr="00DE20D3">
              <w:rPr>
                <w:i/>
              </w:rPr>
              <w:t xml:space="preserve"> at brannalarmanlegget er i tråd med de kravene som gjaldt da anlegget ble installert. </w:t>
            </w:r>
            <w:r w:rsidR="00D51C12">
              <w:rPr>
                <w:i/>
              </w:rPr>
              <w:t xml:space="preserve"> Og at de har et system for kontroll og vedlikehold</w:t>
            </w:r>
            <w:r w:rsidR="00DF507F">
              <w:rPr>
                <w:i/>
              </w:rPr>
              <w:t>]</w:t>
            </w:r>
            <w:r>
              <w:rPr>
                <w:i/>
              </w:rPr>
              <w:t>]</w:t>
            </w:r>
          </w:p>
        </w:tc>
      </w:tr>
      <w:tr w:rsidR="00E7046C" w14:paraId="0CE16BE0" w14:textId="77777777" w:rsidTr="001847D4">
        <w:tc>
          <w:tcPr>
            <w:tcW w:w="1271" w:type="dxa"/>
          </w:tcPr>
          <w:p w14:paraId="0085A525" w14:textId="77777777" w:rsidR="00E7046C" w:rsidRPr="00A82623" w:rsidRDefault="00E7046C" w:rsidP="00E7046C">
            <w:pPr>
              <w:rPr>
                <w:b/>
              </w:rPr>
            </w:pPr>
            <w:r w:rsidRPr="00A82623">
              <w:rPr>
                <w:b/>
              </w:rPr>
              <w:t>Hvorfor er dette viktig?</w:t>
            </w:r>
          </w:p>
        </w:tc>
        <w:tc>
          <w:tcPr>
            <w:tcW w:w="7791" w:type="dxa"/>
          </w:tcPr>
          <w:p w14:paraId="221D1CE3" w14:textId="54E1729D" w:rsidR="0049168E" w:rsidRDefault="0049168E" w:rsidP="00E7046C">
            <w:pPr>
              <w:rPr>
                <w:i/>
              </w:rPr>
            </w:pPr>
            <w:r>
              <w:rPr>
                <w:i/>
              </w:rPr>
              <w:t>Beskriv for tilsynsobjekt hvorfor</w:t>
            </w:r>
            <w:r w:rsidR="00D51C12">
              <w:rPr>
                <w:i/>
              </w:rPr>
              <w:t xml:space="preserve"> det er viktig at</w:t>
            </w:r>
            <w:r>
              <w:rPr>
                <w:i/>
              </w:rPr>
              <w:t xml:space="preserve"> avviket </w:t>
            </w:r>
            <w:r w:rsidR="00D51C12">
              <w:rPr>
                <w:i/>
              </w:rPr>
              <w:t>rettes</w:t>
            </w:r>
            <w:r w:rsidR="00415D46">
              <w:rPr>
                <w:i/>
              </w:rPr>
              <w:t>.</w:t>
            </w:r>
          </w:p>
          <w:p w14:paraId="51E9FCE4" w14:textId="77777777" w:rsidR="0049168E" w:rsidRDefault="0049168E" w:rsidP="00E7046C">
            <w:pPr>
              <w:rPr>
                <w:i/>
              </w:rPr>
            </w:pPr>
          </w:p>
          <w:p w14:paraId="1897A6A9" w14:textId="77777777" w:rsidR="00E7046C" w:rsidRPr="00DE20D3" w:rsidRDefault="0049168E" w:rsidP="00E7046C">
            <w:pPr>
              <w:rPr>
                <w:i/>
              </w:rPr>
            </w:pPr>
            <w:r>
              <w:rPr>
                <w:i/>
              </w:rPr>
              <w:t>[</w:t>
            </w:r>
            <w:r w:rsidR="00E7046C" w:rsidRPr="00DE20D3">
              <w:rPr>
                <w:i/>
              </w:rPr>
              <w:t>Brannalarmanlegget er en viktig brannteknisk installasjon som skal sørge for at personer som oppholder seg i byggverket får tidlig varsling dersom det skulle begynne å brenne. Brannalarmanlegget er ofte en forutsetning for i det hele tatt å kunne benytte byggverket.</w:t>
            </w:r>
          </w:p>
        </w:tc>
      </w:tr>
      <w:tr w:rsidR="00E7046C" w14:paraId="657F87E1" w14:textId="77777777" w:rsidTr="001847D4">
        <w:tc>
          <w:tcPr>
            <w:tcW w:w="1271" w:type="dxa"/>
          </w:tcPr>
          <w:p w14:paraId="3EF438FB" w14:textId="77777777" w:rsidR="00E7046C" w:rsidRPr="00A82623" w:rsidRDefault="00E7046C" w:rsidP="00E7046C">
            <w:pPr>
              <w:rPr>
                <w:b/>
              </w:rPr>
            </w:pPr>
            <w:r w:rsidRPr="00A82623">
              <w:rPr>
                <w:b/>
              </w:rPr>
              <w:t>Krav</w:t>
            </w:r>
          </w:p>
        </w:tc>
        <w:tc>
          <w:tcPr>
            <w:tcW w:w="7791" w:type="dxa"/>
          </w:tcPr>
          <w:p w14:paraId="3A3ACF66" w14:textId="77777777" w:rsidR="00415D46" w:rsidRDefault="00415D46" w:rsidP="00E7046C">
            <w:r>
              <w:t>Hjemmel for avviket. Det er helt greit å hjeml</w:t>
            </w:r>
            <w:r w:rsidR="00316F9E">
              <w:t>e i flere paragrafer, lover og forskrifter.</w:t>
            </w:r>
          </w:p>
          <w:p w14:paraId="7D334A34" w14:textId="08B686C3" w:rsidR="00415D46" w:rsidRDefault="00D51C12" w:rsidP="00E7046C">
            <w:r>
              <w:t>[§6 i brann- og eksplosjonsvernloven]</w:t>
            </w:r>
          </w:p>
          <w:p w14:paraId="33B2980A" w14:textId="77777777" w:rsidR="00E7046C" w:rsidRDefault="00415D46" w:rsidP="00E7046C">
            <w:r>
              <w:t>[</w:t>
            </w:r>
            <w:r w:rsidR="00E7046C">
              <w:t>§§ 5 og 10 i forskrift om brannforebygging.</w:t>
            </w:r>
            <w:r>
              <w:t>]</w:t>
            </w:r>
          </w:p>
        </w:tc>
      </w:tr>
      <w:tr w:rsidR="00E7046C" w14:paraId="696709FF" w14:textId="77777777" w:rsidTr="001847D4">
        <w:tc>
          <w:tcPr>
            <w:tcW w:w="1271" w:type="dxa"/>
          </w:tcPr>
          <w:p w14:paraId="688CB12E" w14:textId="77777777" w:rsidR="00E7046C" w:rsidRPr="00A82623" w:rsidRDefault="00E7046C" w:rsidP="00E7046C">
            <w:pPr>
              <w:rPr>
                <w:b/>
              </w:rPr>
            </w:pPr>
            <w:r w:rsidRPr="00A82623">
              <w:rPr>
                <w:b/>
              </w:rPr>
              <w:t>Frist</w:t>
            </w:r>
          </w:p>
        </w:tc>
        <w:tc>
          <w:tcPr>
            <w:tcW w:w="7791" w:type="dxa"/>
          </w:tcPr>
          <w:p w14:paraId="787627DF" w14:textId="77777777" w:rsidR="00415D46" w:rsidRDefault="00415D46" w:rsidP="00E7046C">
            <w:r>
              <w:t>En rimelig frist i forhold til avvikets art</w:t>
            </w:r>
          </w:p>
          <w:p w14:paraId="67E48102" w14:textId="77777777" w:rsidR="00415D46" w:rsidRDefault="00415D46" w:rsidP="00E7046C">
            <w:r>
              <w:t xml:space="preserve"> </w:t>
            </w:r>
          </w:p>
          <w:p w14:paraId="44361240" w14:textId="77777777" w:rsidR="00E7046C" w:rsidRDefault="00415D46" w:rsidP="00E7046C">
            <w:r>
              <w:t>[</w:t>
            </w:r>
            <w:r w:rsidR="00E7046C">
              <w:t>01.04.2020</w:t>
            </w:r>
            <w:r>
              <w:t>]</w:t>
            </w:r>
          </w:p>
        </w:tc>
      </w:tr>
    </w:tbl>
    <w:p w14:paraId="461D1EB9" w14:textId="77777777" w:rsidR="00B969B5" w:rsidRDefault="00B969B5" w:rsidP="00880EFB">
      <w:pPr>
        <w:spacing w:after="0"/>
      </w:pPr>
    </w:p>
    <w:p w14:paraId="66307D51" w14:textId="77777777" w:rsidR="008D26D0" w:rsidRDefault="008D26D0" w:rsidP="008D26D0">
      <w:pPr>
        <w:spacing w:after="0"/>
        <w:rPr>
          <w:b/>
        </w:rPr>
      </w:pPr>
      <w:r w:rsidRPr="000E19BA">
        <w:rPr>
          <w:b/>
        </w:rPr>
        <w:t>Hvorfor går vi tilsyn hos deg?</w:t>
      </w:r>
      <w:r w:rsidR="007966F2">
        <w:rPr>
          <w:b/>
        </w:rPr>
        <w:t xml:space="preserve"> – Skal inn i varsel også.</w:t>
      </w:r>
    </w:p>
    <w:p w14:paraId="6D446BA8" w14:textId="77777777" w:rsidR="008D26D0" w:rsidRPr="0055640D" w:rsidRDefault="008D26D0" w:rsidP="008D26D0">
      <w:pPr>
        <w:spacing w:after="0"/>
        <w:rPr>
          <w:i/>
        </w:rPr>
      </w:pPr>
      <w:r w:rsidRPr="0055640D">
        <w:rPr>
          <w:i/>
        </w:rPr>
        <w:t>Brannvesenet skal føre tilsyn med byggverk, områder og lignende der brann kan få store konsekvenser for liv, helse, miljø og materielle verdier. Tilsynet skal sørge for at du som eier eller virksomhet forvalter og drifter på sikrest mulig måte. Tilsynet er kontroll der målet er at vi sammen skal finne de beste løsningene for deres bygg og virksomhet.</w:t>
      </w:r>
    </w:p>
    <w:p w14:paraId="74E30710" w14:textId="77777777" w:rsidR="006211A1" w:rsidRDefault="006211A1" w:rsidP="00880EFB">
      <w:pPr>
        <w:spacing w:after="0"/>
      </w:pPr>
    </w:p>
    <w:p w14:paraId="4492D48B" w14:textId="67F6E10D" w:rsidR="006211A1" w:rsidRPr="000E19BA" w:rsidRDefault="006211A1" w:rsidP="00880EFB">
      <w:pPr>
        <w:spacing w:after="0"/>
      </w:pPr>
      <w:r>
        <w:t xml:space="preserve">Vi håper </w:t>
      </w:r>
      <w:r w:rsidR="00DE20D3">
        <w:t>prosessen vi har vært gjennom sammen</w:t>
      </w:r>
      <w:r>
        <w:t xml:space="preserve"> kan være til hjelp for </w:t>
      </w:r>
      <w:r w:rsidR="00DE20D3">
        <w:t>deg</w:t>
      </w:r>
      <w:r w:rsidR="00832C7F">
        <w:t xml:space="preserve"> fremover</w:t>
      </w:r>
      <w:r w:rsidR="00DE20D3">
        <w:t xml:space="preserve"> i</w:t>
      </w:r>
      <w:r>
        <w:t xml:space="preserve"> arbeide</w:t>
      </w:r>
      <w:r w:rsidR="00DE20D3">
        <w:t>t</w:t>
      </w:r>
      <w:r>
        <w:t xml:space="preserve"> med</w:t>
      </w:r>
      <w:r w:rsidR="00E43428">
        <w:t xml:space="preserve"> å sørge for god</w:t>
      </w:r>
      <w:r>
        <w:t xml:space="preserve"> brannsikkerhet</w:t>
      </w:r>
      <w:r w:rsidR="00D51C12">
        <w:t>.</w:t>
      </w:r>
      <w:r w:rsidR="00E43428">
        <w:t xml:space="preserve"> </w:t>
      </w:r>
    </w:p>
    <w:sectPr w:rsidR="006211A1" w:rsidRPr="000E19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5A368" w14:textId="77777777" w:rsidR="006B542A" w:rsidRDefault="006B542A" w:rsidP="0084689D">
      <w:pPr>
        <w:spacing w:after="0" w:line="240" w:lineRule="auto"/>
      </w:pPr>
      <w:r>
        <w:separator/>
      </w:r>
    </w:p>
  </w:endnote>
  <w:endnote w:type="continuationSeparator" w:id="0">
    <w:p w14:paraId="2AFEE502" w14:textId="77777777" w:rsidR="006B542A" w:rsidRDefault="006B542A" w:rsidP="0084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5D1F" w14:textId="77777777" w:rsidR="006B542A" w:rsidRDefault="006B542A" w:rsidP="0084689D">
      <w:pPr>
        <w:spacing w:after="0" w:line="240" w:lineRule="auto"/>
      </w:pPr>
      <w:r>
        <w:separator/>
      </w:r>
    </w:p>
  </w:footnote>
  <w:footnote w:type="continuationSeparator" w:id="0">
    <w:p w14:paraId="76EB0DAC" w14:textId="77777777" w:rsidR="006B542A" w:rsidRDefault="006B542A" w:rsidP="0084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9925" w14:textId="65E3AE11" w:rsidR="009C2DF8" w:rsidRPr="00A11ADB" w:rsidRDefault="009C2DF8" w:rsidP="009C2DF8">
    <w:pPr>
      <w:rPr>
        <w:i/>
        <w:sz w:val="20"/>
        <w:szCs w:val="20"/>
      </w:rPr>
    </w:pPr>
    <w:r w:rsidRPr="00A11ADB">
      <w:rPr>
        <w:i/>
        <w:sz w:val="20"/>
        <w:szCs w:val="20"/>
      </w:rPr>
      <w:t xml:space="preserve">Vedlegg </w:t>
    </w:r>
    <w:r>
      <w:rPr>
        <w:i/>
        <w:sz w:val="20"/>
        <w:szCs w:val="20"/>
      </w:rPr>
      <w:t xml:space="preserve">nr. </w:t>
    </w:r>
    <w:r>
      <w:rPr>
        <w:i/>
        <w:sz w:val="20"/>
        <w:szCs w:val="20"/>
      </w:rPr>
      <w:t>2.</w:t>
    </w:r>
    <w:r>
      <w:rPr>
        <w:i/>
        <w:sz w:val="20"/>
        <w:szCs w:val="20"/>
      </w:rPr>
      <w:t>1 -</w:t>
    </w:r>
    <w:r w:rsidRPr="00A11ADB">
      <w:rPr>
        <w:i/>
        <w:sz w:val="20"/>
        <w:szCs w:val="20"/>
      </w:rPr>
      <w:t xml:space="preserve"> </w:t>
    </w:r>
    <w:r>
      <w:rPr>
        <w:i/>
        <w:sz w:val="20"/>
        <w:szCs w:val="20"/>
      </w:rPr>
      <w:t xml:space="preserve">brevmal – </w:t>
    </w:r>
    <w:r>
      <w:rPr>
        <w:i/>
        <w:sz w:val="20"/>
        <w:szCs w:val="20"/>
      </w:rPr>
      <w:t>Alternativ – Rapport fra tilsyn</w:t>
    </w:r>
  </w:p>
  <w:p w14:paraId="6EBAD23E" w14:textId="77777777" w:rsidR="009C2DF8" w:rsidRDefault="009C2DF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ctiveWritingStyle w:appName="MSWord" w:lang="nb-NO"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FB"/>
    <w:rsid w:val="000D5257"/>
    <w:rsid w:val="000E11AC"/>
    <w:rsid w:val="000E19BA"/>
    <w:rsid w:val="000E6A93"/>
    <w:rsid w:val="001847D4"/>
    <w:rsid w:val="001E1F7B"/>
    <w:rsid w:val="00273A39"/>
    <w:rsid w:val="00316F9E"/>
    <w:rsid w:val="00334DA8"/>
    <w:rsid w:val="00415D46"/>
    <w:rsid w:val="0049168E"/>
    <w:rsid w:val="004E1B83"/>
    <w:rsid w:val="0055640D"/>
    <w:rsid w:val="005A48A6"/>
    <w:rsid w:val="006211A1"/>
    <w:rsid w:val="006A03E0"/>
    <w:rsid w:val="006B542A"/>
    <w:rsid w:val="006E2958"/>
    <w:rsid w:val="0073531A"/>
    <w:rsid w:val="00766D79"/>
    <w:rsid w:val="007966F2"/>
    <w:rsid w:val="007E449C"/>
    <w:rsid w:val="00802860"/>
    <w:rsid w:val="0080431C"/>
    <w:rsid w:val="00832C7F"/>
    <w:rsid w:val="00845060"/>
    <w:rsid w:val="0084689D"/>
    <w:rsid w:val="008662BF"/>
    <w:rsid w:val="00880EFB"/>
    <w:rsid w:val="008D26D0"/>
    <w:rsid w:val="00921C00"/>
    <w:rsid w:val="00966C5F"/>
    <w:rsid w:val="009C2DF8"/>
    <w:rsid w:val="009E35FD"/>
    <w:rsid w:val="00A82623"/>
    <w:rsid w:val="00A86C48"/>
    <w:rsid w:val="00AD7564"/>
    <w:rsid w:val="00AE1474"/>
    <w:rsid w:val="00B969B5"/>
    <w:rsid w:val="00C34536"/>
    <w:rsid w:val="00CB7145"/>
    <w:rsid w:val="00D51C12"/>
    <w:rsid w:val="00DD4139"/>
    <w:rsid w:val="00DE20D3"/>
    <w:rsid w:val="00DF507F"/>
    <w:rsid w:val="00E43428"/>
    <w:rsid w:val="00E7046C"/>
    <w:rsid w:val="00E71D92"/>
    <w:rsid w:val="00EB0F6A"/>
    <w:rsid w:val="00F618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CCBE"/>
  <w15:chartTrackingRefBased/>
  <w15:docId w15:val="{7270CD86-1D1A-45F6-AB73-2CBC6740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A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468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689D"/>
  </w:style>
  <w:style w:type="paragraph" w:styleId="Bunntekst">
    <w:name w:val="footer"/>
    <w:basedOn w:val="Normal"/>
    <w:link w:val="BunntekstTegn"/>
    <w:uiPriority w:val="99"/>
    <w:unhideWhenUsed/>
    <w:rsid w:val="008468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689D"/>
  </w:style>
  <w:style w:type="character" w:styleId="Merknadsreferanse">
    <w:name w:val="annotation reference"/>
    <w:basedOn w:val="Standardskriftforavsnitt"/>
    <w:uiPriority w:val="99"/>
    <w:semiHidden/>
    <w:unhideWhenUsed/>
    <w:rsid w:val="00E71D92"/>
    <w:rPr>
      <w:sz w:val="16"/>
      <w:szCs w:val="16"/>
    </w:rPr>
  </w:style>
  <w:style w:type="paragraph" w:styleId="Merknadstekst">
    <w:name w:val="annotation text"/>
    <w:basedOn w:val="Normal"/>
    <w:link w:val="MerknadstekstTegn"/>
    <w:uiPriority w:val="99"/>
    <w:semiHidden/>
    <w:unhideWhenUsed/>
    <w:rsid w:val="00E71D9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71D92"/>
    <w:rPr>
      <w:sz w:val="20"/>
      <w:szCs w:val="20"/>
    </w:rPr>
  </w:style>
  <w:style w:type="paragraph" w:styleId="Kommentaremne">
    <w:name w:val="annotation subject"/>
    <w:basedOn w:val="Merknadstekst"/>
    <w:next w:val="Merknadstekst"/>
    <w:link w:val="KommentaremneTegn"/>
    <w:uiPriority w:val="99"/>
    <w:semiHidden/>
    <w:unhideWhenUsed/>
    <w:rsid w:val="00E71D92"/>
    <w:rPr>
      <w:b/>
      <w:bCs/>
    </w:rPr>
  </w:style>
  <w:style w:type="character" w:customStyle="1" w:styleId="KommentaremneTegn">
    <w:name w:val="Kommentaremne Tegn"/>
    <w:basedOn w:val="MerknadstekstTegn"/>
    <w:link w:val="Kommentaremne"/>
    <w:uiPriority w:val="99"/>
    <w:semiHidden/>
    <w:rsid w:val="00E71D92"/>
    <w:rPr>
      <w:b/>
      <w:bCs/>
      <w:sz w:val="20"/>
      <w:szCs w:val="20"/>
    </w:rPr>
  </w:style>
  <w:style w:type="paragraph" w:styleId="Bobletekst">
    <w:name w:val="Balloon Text"/>
    <w:basedOn w:val="Normal"/>
    <w:link w:val="BobletekstTegn"/>
    <w:uiPriority w:val="99"/>
    <w:semiHidden/>
    <w:unhideWhenUsed/>
    <w:rsid w:val="00E71D9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1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10E2B7B5.dotm</Template>
  <TotalTime>2</TotalTime>
  <Pages>2</Pages>
  <Words>640</Words>
  <Characters>3393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DIREKTORATET</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Ueland, Tommy</dc:creator>
  <cp:keywords/>
  <dc:description/>
  <cp:lastModifiedBy>Ueland, Tommy</cp:lastModifiedBy>
  <cp:revision>4</cp:revision>
  <dcterms:created xsi:type="dcterms:W3CDTF">2021-03-30T12:32:00Z</dcterms:created>
  <dcterms:modified xsi:type="dcterms:W3CDTF">2021-03-31T08:25:00Z</dcterms:modified>
</cp:coreProperties>
</file>